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F9" w:rsidRPr="00E00E79" w:rsidRDefault="003F61F9" w:rsidP="003F61F9">
      <w:pPr>
        <w:jc w:val="right"/>
        <w:rPr>
          <w:sz w:val="24"/>
          <w:szCs w:val="24"/>
        </w:rPr>
      </w:pPr>
      <w:r w:rsidRPr="00E00E79">
        <w:rPr>
          <w:rFonts w:hint="eastAsia"/>
          <w:sz w:val="24"/>
          <w:szCs w:val="24"/>
        </w:rPr>
        <w:t>平成　　年　　月　　日</w:t>
      </w:r>
    </w:p>
    <w:p w:rsidR="00142B55" w:rsidRPr="00E00E79" w:rsidRDefault="003F61F9">
      <w:pPr>
        <w:rPr>
          <w:sz w:val="24"/>
          <w:szCs w:val="24"/>
        </w:rPr>
      </w:pPr>
      <w:r w:rsidRPr="00E00E79">
        <w:rPr>
          <w:rFonts w:hint="eastAsia"/>
          <w:sz w:val="24"/>
          <w:szCs w:val="24"/>
        </w:rPr>
        <w:t>保護者　各位</w:t>
      </w:r>
    </w:p>
    <w:p w:rsidR="00455F19" w:rsidRPr="00E00E79" w:rsidRDefault="00836F83" w:rsidP="00836F83">
      <w:pPr>
        <w:ind w:right="960"/>
        <w:jc w:val="center"/>
        <w:rPr>
          <w:sz w:val="24"/>
          <w:szCs w:val="24"/>
        </w:rPr>
      </w:pPr>
      <w:r w:rsidRPr="00E00E79">
        <w:rPr>
          <w:rFonts w:hint="eastAsia"/>
          <w:noProof/>
          <w:sz w:val="24"/>
          <w:szCs w:val="24"/>
          <w:u w:val="single"/>
        </w:rPr>
        <mc:AlternateContent>
          <mc:Choice Requires="wps">
            <w:drawing>
              <wp:anchor distT="0" distB="0" distL="114300" distR="114300" simplePos="0" relativeHeight="251667456" behindDoc="0" locked="0" layoutInCell="1" allowOverlap="1" wp14:anchorId="4BDC309B" wp14:editId="59417AB5">
                <wp:simplePos x="0" y="0"/>
                <wp:positionH relativeFrom="column">
                  <wp:posOffset>5367048</wp:posOffset>
                </wp:positionH>
                <wp:positionV relativeFrom="paragraph">
                  <wp:posOffset>218632</wp:posOffset>
                </wp:positionV>
                <wp:extent cx="1208598" cy="28"/>
                <wp:effectExtent l="0" t="0" r="29845" b="19050"/>
                <wp:wrapNone/>
                <wp:docPr id="5" name="直線コネクタ 5"/>
                <wp:cNvGraphicFramePr/>
                <a:graphic xmlns:a="http://schemas.openxmlformats.org/drawingml/2006/main">
                  <a:graphicData uri="http://schemas.microsoft.com/office/word/2010/wordprocessingShape">
                    <wps:wsp>
                      <wps:cNvCnPr/>
                      <wps:spPr>
                        <a:xfrm>
                          <a:off x="0" y="0"/>
                          <a:ext cx="1208598" cy="28"/>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0FDA4F"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17.2pt" to="51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F5AEAAIkDAAAOAAAAZHJzL2Uyb0RvYy54bWysU02O0zAU3iNxB8t7mjRSUSdqOouphg2C&#10;SgwHeOM4jSX/yc807basuQAcggVILDlMF3MNnt1QyswOkYXz/vO+z18W1zuj2VYGVM42fDopOZNW&#10;uFbZTcPf392+mHOGEWwL2lnZ8L1Efr18/mwx+FpWrne6lYHREIv14Bvex+jrokDRSwM4cV5aSnYu&#10;GIjkhk3RBhhoutFFVZYvi8GF1gcnJCJFV6ckX+b5XSdFfNt1KCPTDafdYj5DPu/TWSwXUG8C+F6J&#10;cQ34hy0MKEsfPY9aQQT2Iagno4wSwaHr4kQ4U7iuU0JmDIRmWj5C864HLzMWIgf9mSb8f2PFm+06&#10;MNU2fMaZBUNX9PDl+8OPz8fDt+PHT8fD1+PhJ5slngaPNZXf2HUYPfTrkEDvumDSm+CwXeZ2f+ZW&#10;7iITFJxW5Xx2RWoQlKvmaWDxp9MHjK+kMywZDdfKJtxQw/Y1xlPp75IUtu5WaU1xqLVlQ8OvZhXt&#10;L4AU1GmIZBpPmNBuOAO9IWmKGPJEdFq1qTs14x5vdGBbIHWQqFo33NG+nGnASAkCkZ9x2b9a0zor&#10;wP7UnFOpDGqjIilaK9Pw+WW3tikrsyZHUInRE4fJunftPlNbJI/uOzM0ajMJ6tIn+/IPWv4CAAD/&#10;/wMAUEsDBBQABgAIAAAAIQCfgi5c3gAAAAoBAAAPAAAAZHJzL2Rvd25yZXYueG1sTI9NT8MwDIbv&#10;SPyHyEjcWLr1Q1VpOk0ITggkBocd3ca03RqnarKt/HsycWBH249eP2+5ns0gTjS53rKC5SICQdxY&#10;3XOr4Ovz5SEH4TyyxsEyKfghB+vq9qbEQtszf9Bp61sRQtgVqKDzfiykdE1HBt3CjsTh9m0ngz6M&#10;Uyv1hOcQbga5iqJMGuw5fOhwpKeOmsP2aBTQXr7VvByfdxS/vmftLtvkLSp1fzdvHkF4mv0/DBf9&#10;oA5VcKrtkbUTg4I8SVcBVRAnCYgLEMVpCqL+28iqlNcVql8AAAD//wMAUEsBAi0AFAAGAAgAAAAh&#10;ALaDOJL+AAAA4QEAABMAAAAAAAAAAAAAAAAAAAAAAFtDb250ZW50X1R5cGVzXS54bWxQSwECLQAU&#10;AAYACAAAACEAOP0h/9YAAACUAQAACwAAAAAAAAAAAAAAAAAvAQAAX3JlbHMvLnJlbHNQSwECLQAU&#10;AAYACAAAACEAr/wmheQBAACJAwAADgAAAAAAAAAAAAAAAAAuAgAAZHJzL2Uyb0RvYy54bWxQSwEC&#10;LQAUAAYACAAAACEAn4IuXN4AAAAKAQAADwAAAAAAAAAAAAAAAAA+BAAAZHJzL2Rvd25yZXYueG1s&#10;UEsFBgAAAAAEAAQA8wAAAEkFAAAAAA==&#10;" strokecolor="windowText">
                <v:stroke joinstyle="miter"/>
              </v:line>
            </w:pict>
          </mc:Fallback>
        </mc:AlternateContent>
      </w:r>
      <w:r w:rsidRPr="00E00E79">
        <w:rPr>
          <w:rFonts w:hint="eastAsia"/>
          <w:noProof/>
          <w:sz w:val="24"/>
          <w:szCs w:val="24"/>
          <w:u w:val="single"/>
        </w:rPr>
        <mc:AlternateContent>
          <mc:Choice Requires="wps">
            <w:drawing>
              <wp:anchor distT="0" distB="0" distL="114300" distR="114300" simplePos="0" relativeHeight="251665408" behindDoc="0" locked="0" layoutInCell="1" allowOverlap="1" wp14:anchorId="30FA79AE" wp14:editId="141ACA60">
                <wp:simplePos x="0" y="0"/>
                <wp:positionH relativeFrom="column">
                  <wp:posOffset>3569501</wp:posOffset>
                </wp:positionH>
                <wp:positionV relativeFrom="paragraph">
                  <wp:posOffset>194310</wp:posOffset>
                </wp:positionV>
                <wp:extent cx="977735" cy="0"/>
                <wp:effectExtent l="0" t="0" r="32385" b="19050"/>
                <wp:wrapNone/>
                <wp:docPr id="4" name="直線コネクタ 4"/>
                <wp:cNvGraphicFramePr/>
                <a:graphic xmlns:a="http://schemas.openxmlformats.org/drawingml/2006/main">
                  <a:graphicData uri="http://schemas.microsoft.com/office/word/2010/wordprocessingShape">
                    <wps:wsp>
                      <wps:cNvCnPr/>
                      <wps:spPr>
                        <a:xfrm flipV="1">
                          <a:off x="0" y="0"/>
                          <a:ext cx="9777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32E5B3"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15.3pt" to="358.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uX7AEAAJEDAAAOAAAAZHJzL2Uyb0RvYy54bWysU72OEzEQ7pF4B8s92Vy4I8cqmysuOhoE&#10;kTjo57x21pL/5DHZpA01LwAPQcFJlDxMinsNxt5cFKBDbGF5PJ5v5vv87exqYw1by4jau4afjcac&#10;SSd8q92q4e9vb55dcoYJXAvGO9nwrUR+NX/6ZNaHWk58500rIyMQh3UfGt6lFOqqQtFJCzjyQTpK&#10;Kh8tJArjqmoj9IRuTTUZj19UvY9tiF5IRDpdDEk+L/hKSZHeKoUyMdNwmi2VNZb1Lq/VfAb1KkLo&#10;tDiMAf8whQXtqOkRagEJ2Meo/4KyWkSPXqWR8LbySmkhCwdiczb+g827DoIsXEgcDEeZ8P/Bijfr&#10;ZWS6bfg5Zw4sPdHD1/uHH1/2u+/7T5/3u2/73U92nnXqA9Z0/dot4yHCsIyZ9EZFy5TR4QNZoMhA&#10;xNimqLw9qiw3iQk6fDmdTp9fcCYeU9WAkJFCxPRKesvypuFGu8wfali/xkRd6erjlXzs/I02pryh&#10;cawn7ItJRgZykjKQaGsDcUO34gzMiiwqUiyI6I1uc3XGwS1em8jWQC4hc7W+v6VpOTOAiRJEoXxZ&#10;BZrgt9I8zgKwG4pLajCV1YmcbbRt+OVptXG5oyzePJDKyg5a5t2db7dF4ipH9O6l6cGj2VinMe1P&#10;/6T5LwAAAP//AwBQSwMEFAAGAAgAAAAhAOMBGsPfAAAACQEAAA8AAABkcnMvZG93bnJldi54bWxM&#10;j01PwzAMhu9I/IfISNxY2qGVqTSd+BBwGYcNVK5ZY9pqjVM12dru18+IAxz9+tHrx9lqtK04Yu8b&#10;RwriWQQCqXSmoUrB58fLzRKED5qMbh2hggk9rPLLi0ynxg20weM2VIJLyKdaQR1Cl0rpyxqt9jPX&#10;IfHu2/VWBx77SppeD1xuWzmPokRa3RBfqHWHTzWW++3BKnhbd8XXNA3F5rQMr4ti//z43p+Uur4a&#10;H+5BBBzDHww/+qwOOTvt3IGMF62CRTKPGVVwGyUgGLiLEw52v4HMM/n/g/wMAAD//wMAUEsBAi0A&#10;FAAGAAgAAAAhALaDOJL+AAAA4QEAABMAAAAAAAAAAAAAAAAAAAAAAFtDb250ZW50X1R5cGVzXS54&#10;bWxQSwECLQAUAAYACAAAACEAOP0h/9YAAACUAQAACwAAAAAAAAAAAAAAAAAvAQAAX3JlbHMvLnJl&#10;bHNQSwECLQAUAAYACAAAACEAd4vLl+wBAACRAwAADgAAAAAAAAAAAAAAAAAuAgAAZHJzL2Uyb0Rv&#10;Yy54bWxQSwECLQAUAAYACAAAACEA4wEaw98AAAAJAQAADwAAAAAAAAAAAAAAAABGBAAAZHJzL2Rv&#10;d25yZXYueG1sUEsFBgAAAAAEAAQA8wAAAFIFAAAAAA==&#10;" strokecolor="windowText">
                <v:stroke joinstyle="miter"/>
              </v:line>
            </w:pict>
          </mc:Fallback>
        </mc:AlternateContent>
      </w:r>
      <w:r>
        <w:rPr>
          <w:rFonts w:hint="eastAsia"/>
          <w:sz w:val="24"/>
          <w:szCs w:val="24"/>
        </w:rPr>
        <w:t xml:space="preserve">　　　　　　　　　　　　　　　　　　　　　　　　　　　　　学校　</w:t>
      </w:r>
      <w:r w:rsidR="00455F19" w:rsidRPr="00E00E79">
        <w:rPr>
          <w:rFonts w:hint="eastAsia"/>
          <w:sz w:val="24"/>
          <w:szCs w:val="24"/>
        </w:rPr>
        <w:t xml:space="preserve">校長　</w:t>
      </w:r>
    </w:p>
    <w:p w:rsidR="00455F19" w:rsidRDefault="00455F19" w:rsidP="00455F19">
      <w:pPr>
        <w:jc w:val="center"/>
        <w:rPr>
          <w:sz w:val="28"/>
          <w:szCs w:val="28"/>
          <w:u w:val="single"/>
        </w:rPr>
      </w:pPr>
      <w:r w:rsidRPr="00455F19">
        <w:rPr>
          <w:rFonts w:hint="eastAsia"/>
          <w:sz w:val="28"/>
          <w:szCs w:val="28"/>
          <w:u w:val="single"/>
        </w:rPr>
        <w:t>色覚検査について</w:t>
      </w:r>
    </w:p>
    <w:p w:rsidR="00455F19" w:rsidRDefault="00455F19" w:rsidP="00455F19">
      <w:pPr>
        <w:jc w:val="left"/>
        <w:rPr>
          <w:sz w:val="28"/>
          <w:szCs w:val="28"/>
          <w:u w:val="single"/>
        </w:rPr>
      </w:pPr>
    </w:p>
    <w:p w:rsidR="00455F19" w:rsidRPr="00E00E79" w:rsidRDefault="00455F19" w:rsidP="000D5849">
      <w:pPr>
        <w:spacing w:line="500" w:lineRule="exact"/>
        <w:jc w:val="left"/>
        <w:rPr>
          <w:sz w:val="24"/>
          <w:szCs w:val="24"/>
        </w:rPr>
      </w:pPr>
      <w:r w:rsidRPr="00E00E79">
        <w:rPr>
          <w:rFonts w:hint="eastAsia"/>
          <w:sz w:val="24"/>
          <w:szCs w:val="24"/>
        </w:rPr>
        <w:t>先天色覚</w:t>
      </w:r>
      <w:r w:rsidR="00582337" w:rsidRPr="00E00E79">
        <w:rPr>
          <w:rFonts w:hint="eastAsia"/>
          <w:sz w:val="24"/>
          <w:szCs w:val="24"/>
        </w:rPr>
        <w:t>異常は、男子の約</w:t>
      </w:r>
      <w:r w:rsidR="00582337" w:rsidRPr="00E00E79">
        <w:rPr>
          <w:rFonts w:hint="eastAsia"/>
          <w:sz w:val="24"/>
          <w:szCs w:val="24"/>
        </w:rPr>
        <w:t>5</w:t>
      </w:r>
      <w:r w:rsidR="00582337" w:rsidRPr="00E00E79">
        <w:rPr>
          <w:rFonts w:hint="eastAsia"/>
          <w:sz w:val="24"/>
          <w:szCs w:val="24"/>
        </w:rPr>
        <w:t>％</w:t>
      </w:r>
      <w:r w:rsidR="00582337" w:rsidRPr="00E00E79">
        <w:rPr>
          <w:rFonts w:hint="eastAsia"/>
          <w:sz w:val="24"/>
          <w:szCs w:val="24"/>
        </w:rPr>
        <w:t>(20</w:t>
      </w:r>
      <w:r w:rsidR="00582337" w:rsidRPr="00E00E79">
        <w:rPr>
          <w:rFonts w:hint="eastAsia"/>
          <w:sz w:val="24"/>
          <w:szCs w:val="24"/>
        </w:rPr>
        <w:t>人に</w:t>
      </w:r>
      <w:r w:rsidR="00582337" w:rsidRPr="00E00E79">
        <w:rPr>
          <w:rFonts w:hint="eastAsia"/>
          <w:sz w:val="24"/>
          <w:szCs w:val="24"/>
        </w:rPr>
        <w:t>1</w:t>
      </w:r>
      <w:r w:rsidR="00582337" w:rsidRPr="00E00E79">
        <w:rPr>
          <w:rFonts w:hint="eastAsia"/>
          <w:sz w:val="24"/>
          <w:szCs w:val="24"/>
        </w:rPr>
        <w:t>人</w:t>
      </w:r>
      <w:r w:rsidR="00582337" w:rsidRPr="00E00E79">
        <w:rPr>
          <w:rFonts w:hint="eastAsia"/>
          <w:sz w:val="24"/>
          <w:szCs w:val="24"/>
        </w:rPr>
        <w:t>)</w:t>
      </w:r>
      <w:r w:rsidR="00582337" w:rsidRPr="00E00E79">
        <w:rPr>
          <w:rFonts w:hint="eastAsia"/>
          <w:sz w:val="24"/>
          <w:szCs w:val="24"/>
        </w:rPr>
        <w:t>、女子の約</w:t>
      </w:r>
      <w:r w:rsidR="00582337" w:rsidRPr="00E00E79">
        <w:rPr>
          <w:rFonts w:hint="eastAsia"/>
          <w:sz w:val="24"/>
          <w:szCs w:val="24"/>
        </w:rPr>
        <w:t>0.2</w:t>
      </w:r>
      <w:r w:rsidR="00582337" w:rsidRPr="00E00E79">
        <w:rPr>
          <w:rFonts w:hint="eastAsia"/>
          <w:sz w:val="24"/>
          <w:szCs w:val="24"/>
        </w:rPr>
        <w:t>％</w:t>
      </w:r>
      <w:r w:rsidR="00582337" w:rsidRPr="00E00E79">
        <w:rPr>
          <w:rFonts w:hint="eastAsia"/>
          <w:sz w:val="24"/>
          <w:szCs w:val="24"/>
        </w:rPr>
        <w:t>(500</w:t>
      </w:r>
      <w:r w:rsidR="00582337" w:rsidRPr="00E00E79">
        <w:rPr>
          <w:rFonts w:hint="eastAsia"/>
          <w:sz w:val="24"/>
          <w:szCs w:val="24"/>
        </w:rPr>
        <w:t>人に</w:t>
      </w:r>
      <w:r w:rsidR="00582337" w:rsidRPr="00E00E79">
        <w:rPr>
          <w:rFonts w:hint="eastAsia"/>
          <w:sz w:val="24"/>
          <w:szCs w:val="24"/>
        </w:rPr>
        <w:t>1</w:t>
      </w:r>
      <w:r w:rsidR="00582337" w:rsidRPr="00E00E79">
        <w:rPr>
          <w:rFonts w:hint="eastAsia"/>
          <w:sz w:val="24"/>
          <w:szCs w:val="24"/>
        </w:rPr>
        <w:t>人</w:t>
      </w:r>
      <w:r w:rsidR="00582337" w:rsidRPr="00E00E79">
        <w:rPr>
          <w:rFonts w:hint="eastAsia"/>
          <w:sz w:val="24"/>
          <w:szCs w:val="24"/>
        </w:rPr>
        <w:t>)</w:t>
      </w:r>
      <w:r w:rsidR="00582337" w:rsidRPr="00E00E79">
        <w:rPr>
          <w:rFonts w:hint="eastAsia"/>
          <w:sz w:val="24"/>
          <w:szCs w:val="24"/>
        </w:rPr>
        <w:t>にみられます。遺伝することは知られていますが、両親が正常でも色覚異常の子どもが生まれるという事実はあまり知られていません。</w:t>
      </w:r>
      <w:r w:rsidR="00582337" w:rsidRPr="00E00E79">
        <w:rPr>
          <w:rFonts w:hint="eastAsia"/>
          <w:sz w:val="24"/>
          <w:szCs w:val="24"/>
        </w:rPr>
        <w:t>(</w:t>
      </w:r>
      <w:r w:rsidR="00582337" w:rsidRPr="00E00E79">
        <w:rPr>
          <w:rFonts w:hint="eastAsia"/>
          <w:sz w:val="24"/>
          <w:szCs w:val="24"/>
        </w:rPr>
        <w:t>遺伝子によって発症の仕方が</w:t>
      </w:r>
      <w:r w:rsidR="004C1468" w:rsidRPr="00E00E79">
        <w:rPr>
          <w:rFonts w:hint="eastAsia"/>
          <w:sz w:val="24"/>
          <w:szCs w:val="24"/>
        </w:rPr>
        <w:t>異なるため</w:t>
      </w:r>
      <w:r w:rsidR="004C1468" w:rsidRPr="00E00E79">
        <w:rPr>
          <w:rFonts w:hint="eastAsia"/>
          <w:sz w:val="24"/>
          <w:szCs w:val="24"/>
        </w:rPr>
        <w:t>)</w:t>
      </w:r>
    </w:p>
    <w:p w:rsidR="00836F83" w:rsidRDefault="004C1468" w:rsidP="000D5849">
      <w:pPr>
        <w:spacing w:line="500" w:lineRule="exact"/>
        <w:jc w:val="left"/>
        <w:rPr>
          <w:sz w:val="24"/>
          <w:szCs w:val="24"/>
        </w:rPr>
      </w:pPr>
      <w:r w:rsidRPr="00E00E79">
        <w:rPr>
          <w:rFonts w:hint="eastAsia"/>
          <w:sz w:val="24"/>
          <w:szCs w:val="24"/>
        </w:rPr>
        <w:t xml:space="preserve">　先天性であるがゆえ、生徒本人が自らの色覚異常を自覚していない場合や、保護者もその可能性に気づいていない場合が少なくありません。</w:t>
      </w:r>
      <w:r w:rsidRPr="00E00E79">
        <w:rPr>
          <w:rFonts w:hint="eastAsia"/>
          <w:sz w:val="24"/>
          <w:szCs w:val="24"/>
        </w:rPr>
        <w:t>(</w:t>
      </w:r>
      <w:r w:rsidRPr="00E00E79">
        <w:rPr>
          <w:rFonts w:hint="eastAsia"/>
          <w:sz w:val="24"/>
          <w:szCs w:val="24"/>
        </w:rPr>
        <w:t>実際、色覚検査を受けるまで、色覚異常に気づいていなかった生徒や保護者は半数以上と報告されています。</w:t>
      </w:r>
      <w:r w:rsidRPr="00E00E79">
        <w:rPr>
          <w:rFonts w:hint="eastAsia"/>
          <w:sz w:val="24"/>
          <w:szCs w:val="24"/>
        </w:rPr>
        <w:t>)</w:t>
      </w:r>
      <w:r w:rsidRPr="00E00E79">
        <w:rPr>
          <w:rFonts w:hint="eastAsia"/>
          <w:sz w:val="24"/>
          <w:szCs w:val="24"/>
        </w:rPr>
        <w:t>また、色覚異常の生徒は、程度</w:t>
      </w:r>
      <w:r w:rsidR="00942E3B" w:rsidRPr="00E00E79">
        <w:rPr>
          <w:rFonts w:hint="eastAsia"/>
          <w:sz w:val="24"/>
          <w:szCs w:val="24"/>
        </w:rPr>
        <w:t>によって見誤りやすい色が異なるため個別に様々な学習上の配慮</w:t>
      </w:r>
      <w:r w:rsidR="00836F83" w:rsidRPr="00E00E79">
        <w:rPr>
          <w:rFonts w:hint="eastAsia"/>
          <w:sz w:val="24"/>
          <w:szCs w:val="24"/>
        </w:rPr>
        <w:t>(</w:t>
      </w:r>
      <w:r w:rsidR="00836F83" w:rsidRPr="00E00E79">
        <w:rPr>
          <w:rFonts w:hint="eastAsia"/>
          <w:sz w:val="24"/>
          <w:szCs w:val="24"/>
        </w:rPr>
        <w:t>例えば緑の黒板の赤文字が読めない</w:t>
      </w:r>
      <w:r w:rsidR="00836F83">
        <w:rPr>
          <w:rFonts w:hint="eastAsia"/>
          <w:sz w:val="24"/>
          <w:szCs w:val="24"/>
        </w:rPr>
        <w:t>等</w:t>
      </w:r>
      <w:r w:rsidR="00836F83" w:rsidRPr="00E00E79">
        <w:rPr>
          <w:rFonts w:hint="eastAsia"/>
          <w:sz w:val="24"/>
          <w:szCs w:val="24"/>
        </w:rPr>
        <w:t>)</w:t>
      </w:r>
      <w:r w:rsidR="00942E3B" w:rsidRPr="00E00E79">
        <w:rPr>
          <w:rFonts w:hint="eastAsia"/>
          <w:sz w:val="24"/>
          <w:szCs w:val="24"/>
        </w:rPr>
        <w:t xml:space="preserve">が必要な場合や、進路や職業の選択の際に制限のある場合が少なからずあります。　</w:t>
      </w:r>
    </w:p>
    <w:p w:rsidR="00942E3B" w:rsidRPr="00E00E79" w:rsidRDefault="00942E3B" w:rsidP="00836F83">
      <w:pPr>
        <w:spacing w:line="500" w:lineRule="exact"/>
        <w:ind w:firstLineChars="100" w:firstLine="240"/>
        <w:jc w:val="left"/>
        <w:rPr>
          <w:sz w:val="24"/>
          <w:szCs w:val="24"/>
        </w:rPr>
      </w:pPr>
      <w:r w:rsidRPr="00E00E79">
        <w:rPr>
          <w:rFonts w:hint="eastAsia"/>
          <w:sz w:val="24"/>
          <w:szCs w:val="24"/>
        </w:rPr>
        <w:t>本校では</w:t>
      </w:r>
      <w:r w:rsidR="00526591" w:rsidRPr="00E00E79">
        <w:rPr>
          <w:rFonts w:hint="eastAsia"/>
          <w:sz w:val="24"/>
          <w:szCs w:val="24"/>
        </w:rPr>
        <w:t>、</w:t>
      </w:r>
      <w:r w:rsidR="00836F83">
        <w:rPr>
          <w:rFonts w:hint="eastAsia"/>
          <w:sz w:val="24"/>
          <w:szCs w:val="24"/>
        </w:rPr>
        <w:t>希望者に対する色覚検査を実施しております。検査結果は、保護者にお知らせします。また、その結果が学校から外部に提出されることはありません。一人一人に適切な配慮ができる様また将来の進学・就職に備えて、本検査を受けられる</w:t>
      </w:r>
      <w:r w:rsidR="001E1B60">
        <w:rPr>
          <w:rFonts w:hint="eastAsia"/>
          <w:sz w:val="24"/>
          <w:szCs w:val="24"/>
        </w:rPr>
        <w:t>ことをお勧めします。</w:t>
      </w:r>
    </w:p>
    <w:p w:rsidR="000D5849" w:rsidRDefault="000D5849" w:rsidP="00E00E79">
      <w:pPr>
        <w:spacing w:line="500" w:lineRule="exact"/>
        <w:jc w:val="left"/>
        <w:rPr>
          <w:sz w:val="28"/>
          <w:szCs w:val="28"/>
          <w:u w:val="single"/>
        </w:rPr>
      </w:pPr>
      <w:bookmarkStart w:id="0" w:name="_GoBack"/>
      <w:bookmarkEnd w:id="0"/>
      <w:r w:rsidRPr="00E00E79">
        <w:rPr>
          <w:rFonts w:hint="eastAsia"/>
          <w:sz w:val="24"/>
          <w:szCs w:val="24"/>
        </w:rPr>
        <w:t>以上の内容についてご理解をいただき、下記の項目を記載の上、学校へご提出ください。</w:t>
      </w:r>
    </w:p>
    <w:p w:rsidR="000D5849" w:rsidRDefault="000D5849" w:rsidP="00455F19">
      <w:pPr>
        <w:jc w:val="left"/>
        <w:rPr>
          <w:sz w:val="28"/>
          <w:szCs w:val="28"/>
          <w:u w:val="single"/>
        </w:rPr>
      </w:pPr>
      <w:r>
        <w:rPr>
          <w:rFonts w:hint="eastAsia"/>
          <w:noProof/>
          <w:sz w:val="28"/>
          <w:szCs w:val="28"/>
          <w:u w:val="single"/>
        </w:rPr>
        <mc:AlternateContent>
          <mc:Choice Requires="wps">
            <w:drawing>
              <wp:anchor distT="0" distB="0" distL="114300" distR="114300" simplePos="0" relativeHeight="251659264" behindDoc="0" locked="0" layoutInCell="1" allowOverlap="1" wp14:anchorId="02B495CC" wp14:editId="64E357BF">
                <wp:simplePos x="0" y="0"/>
                <wp:positionH relativeFrom="column">
                  <wp:posOffset>-231885</wp:posOffset>
                </wp:positionH>
                <wp:positionV relativeFrom="paragraph">
                  <wp:posOffset>283928</wp:posOffset>
                </wp:positionV>
                <wp:extent cx="6504167" cy="7951"/>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6504167" cy="7951"/>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9805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25pt,22.35pt" to="493.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Sv+AEAACcEAAAOAAAAZHJzL2Uyb0RvYy54bWysU0uOEzEU3CNxB8t70p2IZJhWOrOYaNgg&#10;iPgcwON+TlvyT7ZJJ9uw5gJwCBYgzZLDZDHX4NmddPhJCMTG7U/VK1f59fxqqxXZgA/SmpqORyUl&#10;YLhtpFnX9M3rm0dPKAmRmYYpa6CmOwj0avHwwbxzFUxsa1UDnmARE6rO1bSN0VVFEXgLmoWRdWDw&#10;UFivWcSlXxeNZx1W16qYlOWs6KxvnLccQsDdZX9IF7m+EMDjCyECRKJqineLefR5vE1jsZizau2Z&#10;ayU/XoP9wy00kwZFh1JLFhl56+UvpbTk3gYr4ohbXVghJIfsAd2My5/cvGqZg+wFwwluiCn8v7L8&#10;+WbliWzw7SgxTOMT3X/8cn/34bD/fHj3/rD/dNh/JeOUU+dChfBrs/LHVXArn0xvhdfpi3bINme7&#10;G7KFbSQcN2fT8vF4dkEJx7OLy2kuWZy5zof4FKwmaVJTJU1yziq2eRYi6iH0BEnbypCuppfTyTSj&#10;glWyuZFKpbPcPHCtPNkwfPa4PWn9gErVliy0PajBWTKJMsrgJ5nt7eVZ3CnoZV+CwLjQ0LgXTo16&#10;1mKcg4knPWUQnWgCbzYQyz8Tj/hEhdzEf0MeGFnZmjiQtTTW/079HJHo8acEet8pglvb7PLD52iw&#10;G3NWxz8ntfv360w//9+LbwAAAP//AwBQSwMEFAAGAAgAAAAhAOwvOurgAAAACQEAAA8AAABkcnMv&#10;ZG93bnJldi54bWxMj8FOwzAMhu9IvENkJG5bUui6UZpOAzSJExIFCXHLGq8tNE7VZFv39pgTHG1/&#10;+v39xXpyvTjiGDpPGpK5AoFUe9tRo+H9bTtbgQjRkDW9J9RwxgDr8vKiMLn1J3rFYxUbwSEUcqOh&#10;jXHIpQx1i86EuR+Q+Lb3ozORx7GRdjQnDne9vFEqk850xB9aM+Bji/V3dXAaPp+T5Kn9Sh/O3Xbx&#10;oTYv+wozqfX11bS5BxFxin8w/OqzOpTstPMHskH0Gma32YJRDWm6BMHA3WrJXXa8yBTIspD/G5Q/&#10;AAAA//8DAFBLAQItABQABgAIAAAAIQC2gziS/gAAAOEBAAATAAAAAAAAAAAAAAAAAAAAAABbQ29u&#10;dGVudF9UeXBlc10ueG1sUEsBAi0AFAAGAAgAAAAhADj9If/WAAAAlAEAAAsAAAAAAAAAAAAAAAAA&#10;LwEAAF9yZWxzLy5yZWxzUEsBAi0AFAAGAAgAAAAhAEgVVK/4AQAAJwQAAA4AAAAAAAAAAAAAAAAA&#10;LgIAAGRycy9lMm9Eb2MueG1sUEsBAi0AFAAGAAgAAAAhAOwvOurgAAAACQEAAA8AAAAAAAAAAAAA&#10;AAAAUgQAAGRycy9kb3ducmV2LnhtbFBLBQYAAAAABAAEAPMAAABfBQAAAAA=&#10;" strokecolor="black [3213]">
                <v:stroke dashstyle="dash" joinstyle="miter"/>
              </v:line>
            </w:pict>
          </mc:Fallback>
        </mc:AlternateContent>
      </w:r>
    </w:p>
    <w:p w:rsidR="000D5849" w:rsidRDefault="000D5849" w:rsidP="000D5849">
      <w:pPr>
        <w:rPr>
          <w:sz w:val="28"/>
          <w:szCs w:val="28"/>
        </w:rPr>
      </w:pPr>
    </w:p>
    <w:p w:rsidR="00455F19" w:rsidRDefault="000D5849" w:rsidP="000D5849">
      <w:pPr>
        <w:jc w:val="right"/>
        <w:rPr>
          <w:sz w:val="22"/>
        </w:rPr>
      </w:pPr>
      <w:r w:rsidRPr="000D5849">
        <w:rPr>
          <w:rFonts w:hint="eastAsia"/>
          <w:sz w:val="22"/>
        </w:rPr>
        <w:t>平成　　年　　月　　日</w:t>
      </w:r>
    </w:p>
    <w:p w:rsidR="000D5849" w:rsidRPr="00E00E79" w:rsidRDefault="000D5849" w:rsidP="000D5849">
      <w:pPr>
        <w:jc w:val="left"/>
        <w:rPr>
          <w:sz w:val="24"/>
          <w:szCs w:val="24"/>
        </w:rPr>
      </w:pPr>
      <w:r w:rsidRPr="00E00E79">
        <w:rPr>
          <w:rFonts w:hint="eastAsia"/>
          <w:sz w:val="24"/>
          <w:szCs w:val="24"/>
        </w:rPr>
        <w:t>学校長　殿</w:t>
      </w:r>
    </w:p>
    <w:p w:rsidR="000D5849" w:rsidRPr="00E00E79" w:rsidRDefault="000D5849" w:rsidP="000D5849">
      <w:pPr>
        <w:jc w:val="left"/>
        <w:rPr>
          <w:sz w:val="24"/>
          <w:szCs w:val="24"/>
        </w:rPr>
      </w:pPr>
    </w:p>
    <w:p w:rsidR="000D5849" w:rsidRPr="00E00E79" w:rsidRDefault="000D5849" w:rsidP="000D5849">
      <w:pPr>
        <w:jc w:val="left"/>
        <w:rPr>
          <w:sz w:val="24"/>
          <w:szCs w:val="24"/>
        </w:rPr>
      </w:pPr>
      <w:r w:rsidRPr="00E00E79">
        <w:rPr>
          <w:rFonts w:hint="eastAsia"/>
          <w:sz w:val="24"/>
          <w:szCs w:val="24"/>
        </w:rPr>
        <w:t xml:space="preserve">　色覚検査を　　　　</w:t>
      </w:r>
      <w:r w:rsidRPr="00E00E79">
        <w:rPr>
          <w:rFonts w:hint="eastAsia"/>
          <w:sz w:val="24"/>
          <w:szCs w:val="24"/>
        </w:rPr>
        <w:t>1.</w:t>
      </w:r>
      <w:r w:rsidRPr="00E00E79">
        <w:rPr>
          <w:rFonts w:hint="eastAsia"/>
          <w:sz w:val="24"/>
          <w:szCs w:val="24"/>
        </w:rPr>
        <w:t xml:space="preserve">　希望します　　　</w:t>
      </w:r>
      <w:r w:rsidRPr="00E00E79">
        <w:rPr>
          <w:rFonts w:hint="eastAsia"/>
          <w:sz w:val="24"/>
          <w:szCs w:val="24"/>
        </w:rPr>
        <w:t>2.</w:t>
      </w:r>
      <w:r w:rsidRPr="00E00E79">
        <w:rPr>
          <w:rFonts w:hint="eastAsia"/>
          <w:sz w:val="24"/>
          <w:szCs w:val="24"/>
        </w:rPr>
        <w:t xml:space="preserve">　希望しません　　</w:t>
      </w:r>
      <w:r w:rsidRPr="00E00E79">
        <w:rPr>
          <w:rFonts w:hint="eastAsia"/>
          <w:sz w:val="24"/>
          <w:szCs w:val="24"/>
        </w:rPr>
        <w:t>(</w:t>
      </w:r>
      <w:r w:rsidRPr="00E00E79">
        <w:rPr>
          <w:rFonts w:hint="eastAsia"/>
          <w:sz w:val="24"/>
          <w:szCs w:val="24"/>
        </w:rPr>
        <w:t>いずれかに○</w:t>
      </w:r>
      <w:r w:rsidRPr="00E00E79">
        <w:rPr>
          <w:rFonts w:hint="eastAsia"/>
          <w:sz w:val="24"/>
          <w:szCs w:val="24"/>
        </w:rPr>
        <w:t>)</w:t>
      </w:r>
    </w:p>
    <w:p w:rsidR="000D5849" w:rsidRPr="00E00E79" w:rsidRDefault="000D5849" w:rsidP="000D5849">
      <w:pPr>
        <w:jc w:val="left"/>
        <w:rPr>
          <w:sz w:val="24"/>
          <w:szCs w:val="24"/>
        </w:rPr>
      </w:pPr>
    </w:p>
    <w:p w:rsidR="000D5849" w:rsidRPr="00E00E79" w:rsidRDefault="000D5849" w:rsidP="000D5849">
      <w:pPr>
        <w:jc w:val="left"/>
        <w:rPr>
          <w:sz w:val="24"/>
          <w:szCs w:val="24"/>
        </w:rPr>
      </w:pPr>
      <w:r w:rsidRPr="00E00E79">
        <w:rPr>
          <w:rFonts w:hint="eastAsia"/>
          <w:sz w:val="24"/>
          <w:szCs w:val="24"/>
        </w:rPr>
        <w:t xml:space="preserve">　　</w:t>
      </w:r>
    </w:p>
    <w:p w:rsidR="000D5849" w:rsidRPr="00E00E79" w:rsidRDefault="000D5849" w:rsidP="00E00E79">
      <w:pPr>
        <w:ind w:firstLineChars="200" w:firstLine="480"/>
        <w:jc w:val="left"/>
        <w:rPr>
          <w:sz w:val="24"/>
          <w:szCs w:val="24"/>
        </w:rPr>
      </w:pPr>
      <w:r w:rsidRPr="00E00E79">
        <w:rPr>
          <w:rFonts w:hint="eastAsia"/>
          <w:noProof/>
          <w:sz w:val="24"/>
          <w:szCs w:val="24"/>
          <w:u w:val="single"/>
        </w:rPr>
        <mc:AlternateContent>
          <mc:Choice Requires="wps">
            <w:drawing>
              <wp:anchor distT="0" distB="0" distL="114300" distR="114300" simplePos="0" relativeHeight="251661312" behindDoc="0" locked="0" layoutInCell="1" allowOverlap="1" wp14:anchorId="0E1CA760" wp14:editId="7C4DCC23">
                <wp:simplePos x="0" y="0"/>
                <wp:positionH relativeFrom="column">
                  <wp:posOffset>2112783</wp:posOffset>
                </wp:positionH>
                <wp:positionV relativeFrom="paragraph">
                  <wp:posOffset>190169</wp:posOffset>
                </wp:positionV>
                <wp:extent cx="2091193" cy="359"/>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2091193" cy="359"/>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A41066"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14.95pt" to="3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0O5gEAAIoDAAAOAAAAZHJzL2Uyb0RvYy54bWysU02O0zAU3iNxB8t7mjSjomnUdBZTDRsE&#10;lRgO8MZxEkv+k59p2m1ZcwE4BAuQWHKYLuYaPLulFNghsnDe75f3fX5Z3GyNZhsZUDnb8Omk5Exa&#10;4Vpl+4a/vb97ds0ZRrAtaGdlw3cS+c3y6ZPF6GtZucHpVgZGIBbr0Td8iNHXRYFikAZw4ry0lOxc&#10;MBDJDX3RBhgJ3eiiKsvnxehC64MTEpGiq2OSLzN+10kRX3cdysh0w2m2mM+Qz4d0FssF1H0APyhx&#10;GgP+YQoDytJHz1AriMDeBfUXlFEiOHRdnAhnCtd1SsjMgdhMyz/YvBnAy8yFxEF/lgn/H6x4tVkH&#10;ptqGV5xZMHRFj5++Pn77eNh/Obz/cNh/Puy/syrpNHqsqfzWrsPJQ78OifS2Cya9iQ7bZm13Z23l&#10;NjJBwaqcT6fzK84E5a5m84RY/Gr1AeML6QxLRsO1sok41LB5ifFY+rMkha27U1pTHGpt2djw+aya&#10;ETbQCnUaIpnGEym0PWege9pNEUNGRKdVm7pTM+7wVge2AVoP2qrWjfc0MGcaMFKCWOTnNOxvrWmc&#10;FeBwbM6pVAa1UZFWWivT8OvLbm1TVualPJFKkh5FTNaDa3dZ2yJ5dOFZodNypo269Mm+/IWWPwAA&#10;AP//AwBQSwMEFAAGAAgAAAAhAOUU3QLdAAAACQEAAA8AAABkcnMvZG93bnJldi54bWxMj8FOwzAQ&#10;RO9I/IO1SNyo00QybYhTVQhOCCQKhx6deOukxOsodtvw9ywnOK7mafZNtZn9IM44xT6QhuUiA4HU&#10;BtuT0/D58Xy3AhGTIWuGQKjhGyNs6uurypQ2XOgdz7vkBJdQLI2GLqWxlDK2HXoTF2FE4uwQJm8S&#10;n5OTdjIXLveDzLNMSW964g+dGfGxw/Zrd/Ia8ChfG1qOT3ssXt6U26vtyhmtb2/m7QOIhHP6g+FX&#10;n9WhZqcmnMhGMWgoivyeUQ35eg2CAaVyHtdwkmUg60r+X1D/AAAA//8DAFBLAQItABQABgAIAAAA&#10;IQC2gziS/gAAAOEBAAATAAAAAAAAAAAAAAAAAAAAAABbQ29udGVudF9UeXBlc10ueG1sUEsBAi0A&#10;FAAGAAgAAAAhADj9If/WAAAAlAEAAAsAAAAAAAAAAAAAAAAALwEAAF9yZWxzLy5yZWxzUEsBAi0A&#10;FAAGAAgAAAAhAKTEHQ7mAQAAigMAAA4AAAAAAAAAAAAAAAAALgIAAGRycy9lMm9Eb2MueG1sUEsB&#10;Ai0AFAAGAAgAAAAhAOUU3QLdAAAACQEAAA8AAAAAAAAAAAAAAAAAQAQAAGRycy9kb3ducmV2Lnht&#10;bFBLBQYAAAAABAAEAPMAAABKBQAAAAA=&#10;" strokecolor="windowText">
                <v:stroke joinstyle="miter"/>
              </v:line>
            </w:pict>
          </mc:Fallback>
        </mc:AlternateContent>
      </w:r>
      <w:r w:rsidRPr="00E00E79">
        <w:rPr>
          <w:rFonts w:hint="eastAsia"/>
          <w:sz w:val="24"/>
          <w:szCs w:val="24"/>
        </w:rPr>
        <w:t xml:space="preserve">　</w:t>
      </w:r>
      <w:r w:rsidR="00E00E79" w:rsidRPr="00E00E79">
        <w:rPr>
          <w:rFonts w:hint="eastAsia"/>
          <w:sz w:val="24"/>
          <w:szCs w:val="24"/>
        </w:rPr>
        <w:t>年　　組</w:t>
      </w:r>
      <w:r w:rsidR="00E00E79">
        <w:rPr>
          <w:rFonts w:hint="eastAsia"/>
          <w:sz w:val="24"/>
          <w:szCs w:val="24"/>
        </w:rPr>
        <w:t xml:space="preserve">　　</w:t>
      </w:r>
      <w:r w:rsidR="00E00E79" w:rsidRPr="00E00E79">
        <w:rPr>
          <w:rFonts w:hint="eastAsia"/>
          <w:sz w:val="24"/>
          <w:szCs w:val="24"/>
        </w:rPr>
        <w:t xml:space="preserve">　</w:t>
      </w:r>
      <w:r w:rsidRPr="00E00E79">
        <w:rPr>
          <w:rFonts w:hint="eastAsia"/>
          <w:spacing w:val="40"/>
          <w:kern w:val="0"/>
          <w:sz w:val="24"/>
          <w:szCs w:val="24"/>
          <w:fitText w:val="880" w:id="888414976"/>
        </w:rPr>
        <w:t>生徒</w:t>
      </w:r>
      <w:r w:rsidRPr="00E00E79">
        <w:rPr>
          <w:rFonts w:hint="eastAsia"/>
          <w:kern w:val="0"/>
          <w:sz w:val="24"/>
          <w:szCs w:val="24"/>
          <w:fitText w:val="880" w:id="888414976"/>
        </w:rPr>
        <w:t>名</w:t>
      </w:r>
    </w:p>
    <w:p w:rsidR="00E00E79" w:rsidRPr="00E00E79" w:rsidRDefault="000D5849" w:rsidP="00E00E79">
      <w:pPr>
        <w:jc w:val="left"/>
        <w:rPr>
          <w:sz w:val="24"/>
          <w:szCs w:val="24"/>
        </w:rPr>
      </w:pPr>
      <w:r w:rsidRPr="00E00E79">
        <w:rPr>
          <w:rFonts w:hint="eastAsia"/>
          <w:sz w:val="24"/>
          <w:szCs w:val="24"/>
        </w:rPr>
        <w:t xml:space="preserve">　　　　　　　　　　　　　</w:t>
      </w:r>
    </w:p>
    <w:p w:rsidR="000D5849" w:rsidRPr="00E00E79" w:rsidRDefault="000D5849" w:rsidP="00E00E79">
      <w:pPr>
        <w:ind w:firstLineChars="1000" w:firstLine="2400"/>
        <w:jc w:val="left"/>
        <w:rPr>
          <w:sz w:val="24"/>
          <w:szCs w:val="24"/>
        </w:rPr>
      </w:pPr>
      <w:r w:rsidRPr="00E00E79">
        <w:rPr>
          <w:rFonts w:hint="eastAsia"/>
          <w:noProof/>
          <w:sz w:val="24"/>
          <w:szCs w:val="24"/>
          <w:u w:val="single"/>
        </w:rPr>
        <mc:AlternateContent>
          <mc:Choice Requires="wps">
            <w:drawing>
              <wp:anchor distT="0" distB="0" distL="114300" distR="114300" simplePos="0" relativeHeight="251663360" behindDoc="0" locked="0" layoutInCell="1" allowOverlap="1" wp14:anchorId="0B10435D" wp14:editId="09F501D5">
                <wp:simplePos x="0" y="0"/>
                <wp:positionH relativeFrom="column">
                  <wp:posOffset>2145996</wp:posOffset>
                </wp:positionH>
                <wp:positionV relativeFrom="paragraph">
                  <wp:posOffset>191825</wp:posOffset>
                </wp:positionV>
                <wp:extent cx="2091193" cy="359"/>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2091193" cy="359"/>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07339"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5.1pt" to="333.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8Z5gEAAIoDAAAOAAAAZHJzL2Uyb0RvYy54bWysU02O0zAU3iNxB8t7mrRV0TRqOouphg2C&#10;SgwHeOM4jSX/yc807basuQAcggVILDlMF3MNnt3Q6cAOkYXzfj+/78vL4npnNNvKgMrZmo9HJWfS&#10;Ctcou6n5+7vbF1ecYQTbgHZW1nwvkV8vnz9b9L6SE9c53cjACMRi1fuadzH6qihQdNIAjpyXlpKt&#10;CwYiuWFTNAF6Qje6mJTly6J3ofHBCYlI0dUpyZcZv22liG/bFmVkuuY0W8xnyOd9OovlAqpNAN8p&#10;MYwB/zCFAWXp0jPUCiKwD0H9BWWUCA5dG0fCmcK1rRIycyA24/IPNu868DJzIXHQn2XC/wcr3mzX&#10;gamm5lPOLBj6RA9fvj/8+Hw8fDt+/HQ8fD0efrJp0qn3WFH5jV2HwUO/Don0rg0mvYkO22Vt92dt&#10;5S4yQcFJOR+P53SJoNx0Nk+IxWOrDxhfSWdYMmqulU3EoYLta4yn0t8lKWzdrdKa4lBpy/qaz2eT&#10;GWEDrVCrIZJpPJFCu+EM9IZ2U8SQEdFp1aTu1Ix7vNGBbYHWg7aqcf0dDcyZBoyUIBb5GYZ90prG&#10;WQF2p+acSmVQGRVppbUyNb+67NY2ZWVeyoFUkvQkYrLuXbPP2hbJow+eFRqWM23UpU/25S+0/AUA&#10;AP//AwBQSwMEFAAGAAgAAAAhAOWVgIbdAAAACQEAAA8AAABkcnMvZG93bnJldi54bWxMj0FPwzAM&#10;he9I/IfISNxYukUqVWk6TQhOCCQ2Dju6jZd2NE7VZFv592QnuNl+T8/fq9azG8SZptB71rBcZCCI&#10;W296thq+dq8PBYgQkQ0OnknDDwVY17c3FZbGX/iTzttoRQrhUKKGLsaxlDK0HTkMCz8SJ+3gJ4cx&#10;rZOVZsJLCneDXGVZLh32nD50ONJzR+339uQ00FG+N7wcX/ak3j5yu883hUWt7+/mzROISHP8M8MV&#10;P6FDnZgaf2ITxKBBqSJ1iWnIViCSIc8fFYjmelAg60r+b1D/AgAA//8DAFBLAQItABQABgAIAAAA&#10;IQC2gziS/gAAAOEBAAATAAAAAAAAAAAAAAAAAAAAAABbQ29udGVudF9UeXBlc10ueG1sUEsBAi0A&#10;FAAGAAgAAAAhADj9If/WAAAAlAEAAAsAAAAAAAAAAAAAAAAALwEAAF9yZWxzLy5yZWxzUEsBAi0A&#10;FAAGAAgAAAAhAOulPxnmAQAAigMAAA4AAAAAAAAAAAAAAAAALgIAAGRycy9lMm9Eb2MueG1sUEsB&#10;Ai0AFAAGAAgAAAAhAOWVgIbdAAAACQEAAA8AAAAAAAAAAAAAAAAAQAQAAGRycy9kb3ducmV2Lnht&#10;bFBLBQYAAAAABAAEAPMAAABKBQAAAAA=&#10;" strokecolor="windowText">
                <v:stroke joinstyle="miter"/>
              </v:line>
            </w:pict>
          </mc:Fallback>
        </mc:AlternateContent>
      </w:r>
      <w:r w:rsidRPr="00E00E79">
        <w:rPr>
          <w:rFonts w:hint="eastAsia"/>
          <w:sz w:val="24"/>
          <w:szCs w:val="24"/>
        </w:rPr>
        <w:t>保護者名</w:t>
      </w:r>
      <w:r w:rsidR="00E00E79" w:rsidRPr="00E00E79">
        <w:rPr>
          <w:rFonts w:hint="eastAsia"/>
          <w:sz w:val="24"/>
          <w:szCs w:val="24"/>
        </w:rPr>
        <w:t xml:space="preserve">　　　　　　　</w:t>
      </w:r>
      <w:r w:rsidRPr="00E00E79">
        <w:rPr>
          <w:sz w:val="24"/>
          <w:szCs w:val="24"/>
        </w:rPr>
        <w:tab/>
      </w:r>
      <w:r w:rsidR="00E00E79">
        <w:rPr>
          <w:rFonts w:hint="eastAsia"/>
          <w:sz w:val="24"/>
          <w:szCs w:val="24"/>
        </w:rPr>
        <w:t xml:space="preserve">　　　　</w:t>
      </w:r>
      <w:r w:rsidRPr="00E00E79">
        <w:rPr>
          <w:rFonts w:hint="eastAsia"/>
          <w:sz w:val="24"/>
          <w:szCs w:val="24"/>
        </w:rPr>
        <w:t>印</w:t>
      </w:r>
    </w:p>
    <w:p w:rsidR="000D5849" w:rsidRPr="000D5849" w:rsidRDefault="000D5849" w:rsidP="000D5849">
      <w:pPr>
        <w:jc w:val="left"/>
        <w:rPr>
          <w:sz w:val="22"/>
        </w:rPr>
      </w:pPr>
    </w:p>
    <w:sectPr w:rsidR="000D5849" w:rsidRPr="000D5849" w:rsidSect="00E00E79">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B8" w:rsidRDefault="00412AB8" w:rsidP="000B0CD9">
      <w:r>
        <w:separator/>
      </w:r>
    </w:p>
  </w:endnote>
  <w:endnote w:type="continuationSeparator" w:id="0">
    <w:p w:rsidR="00412AB8" w:rsidRDefault="00412AB8" w:rsidP="000B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B8" w:rsidRDefault="00412AB8" w:rsidP="000B0CD9">
      <w:r>
        <w:separator/>
      </w:r>
    </w:p>
  </w:footnote>
  <w:footnote w:type="continuationSeparator" w:id="0">
    <w:p w:rsidR="00412AB8" w:rsidRDefault="00412AB8" w:rsidP="000B0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F9"/>
    <w:rsid w:val="000B0CD9"/>
    <w:rsid w:val="000D5849"/>
    <w:rsid w:val="00142B55"/>
    <w:rsid w:val="001E1B60"/>
    <w:rsid w:val="003F61F9"/>
    <w:rsid w:val="00412AB8"/>
    <w:rsid w:val="00455F19"/>
    <w:rsid w:val="004C1468"/>
    <w:rsid w:val="00526591"/>
    <w:rsid w:val="00573FB6"/>
    <w:rsid w:val="00582337"/>
    <w:rsid w:val="00836F83"/>
    <w:rsid w:val="00942E3B"/>
    <w:rsid w:val="00E00E79"/>
    <w:rsid w:val="00E5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5A3DED-56C8-42E1-9774-9A6B767A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B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B60"/>
    <w:rPr>
      <w:rFonts w:asciiTheme="majorHAnsi" w:eastAsiaTheme="majorEastAsia" w:hAnsiTheme="majorHAnsi" w:cstheme="majorBidi"/>
      <w:sz w:val="18"/>
      <w:szCs w:val="18"/>
    </w:rPr>
  </w:style>
  <w:style w:type="paragraph" w:styleId="a5">
    <w:name w:val="header"/>
    <w:basedOn w:val="a"/>
    <w:link w:val="a6"/>
    <w:uiPriority w:val="99"/>
    <w:unhideWhenUsed/>
    <w:rsid w:val="000B0CD9"/>
    <w:pPr>
      <w:tabs>
        <w:tab w:val="center" w:pos="4252"/>
        <w:tab w:val="right" w:pos="8504"/>
      </w:tabs>
      <w:snapToGrid w:val="0"/>
    </w:pPr>
  </w:style>
  <w:style w:type="character" w:customStyle="1" w:styleId="a6">
    <w:name w:val="ヘッダー (文字)"/>
    <w:basedOn w:val="a0"/>
    <w:link w:val="a5"/>
    <w:uiPriority w:val="99"/>
    <w:rsid w:val="000B0CD9"/>
  </w:style>
  <w:style w:type="paragraph" w:styleId="a7">
    <w:name w:val="footer"/>
    <w:basedOn w:val="a"/>
    <w:link w:val="a8"/>
    <w:uiPriority w:val="99"/>
    <w:unhideWhenUsed/>
    <w:rsid w:val="000B0CD9"/>
    <w:pPr>
      <w:tabs>
        <w:tab w:val="center" w:pos="4252"/>
        <w:tab w:val="right" w:pos="8504"/>
      </w:tabs>
      <w:snapToGrid w:val="0"/>
    </w:pPr>
  </w:style>
  <w:style w:type="character" w:customStyle="1" w:styleId="a8">
    <w:name w:val="フッター (文字)"/>
    <w:basedOn w:val="a0"/>
    <w:link w:val="a7"/>
    <w:uiPriority w:val="99"/>
    <w:rsid w:val="000B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mikawa</dc:creator>
  <cp:keywords/>
  <dc:description/>
  <cp:lastModifiedBy>mikawa</cp:lastModifiedBy>
  <cp:revision>4</cp:revision>
  <cp:lastPrinted>2015-05-01T07:29:00Z</cp:lastPrinted>
  <dcterms:created xsi:type="dcterms:W3CDTF">2015-04-30T05:34:00Z</dcterms:created>
  <dcterms:modified xsi:type="dcterms:W3CDTF">2015-05-01T07:31:00Z</dcterms:modified>
</cp:coreProperties>
</file>